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C19C3" w:rsidRDefault="00000000">
      <w:pPr>
        <w:spacing w:after="160"/>
        <w:ind w:right="-4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Protokół nr 14/2024-2029</w:t>
      </w:r>
      <w:r>
        <w:rPr>
          <w:rFonts w:ascii="Times New Roman" w:eastAsia="Times New Roman" w:hAnsi="Times New Roman" w:cs="Times New Roman"/>
          <w:sz w:val="24"/>
          <w:szCs w:val="24"/>
        </w:rPr>
        <w:t xml:space="preserve"> </w:t>
      </w:r>
    </w:p>
    <w:p w14:paraId="00000002" w14:textId="77777777" w:rsidR="008C19C3" w:rsidRDefault="00000000">
      <w:pPr>
        <w:spacing w:after="160"/>
        <w:ind w:right="-4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z posiedzenia Warszawskiej Rady Seniorów</w:t>
      </w:r>
      <w:r>
        <w:rPr>
          <w:rFonts w:ascii="Times New Roman" w:eastAsia="Times New Roman" w:hAnsi="Times New Roman" w:cs="Times New Roman"/>
          <w:sz w:val="24"/>
          <w:szCs w:val="24"/>
        </w:rPr>
        <w:t xml:space="preserve"> </w:t>
      </w:r>
    </w:p>
    <w:p w14:paraId="00000003" w14:textId="77777777" w:rsidR="008C19C3" w:rsidRDefault="00000000">
      <w:pPr>
        <w:spacing w:after="160"/>
        <w:ind w:right="-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dniu 02.07.2025 r. </w:t>
      </w:r>
    </w:p>
    <w:p w14:paraId="00000004" w14:textId="1092125E" w:rsidR="008C19C3" w:rsidRPr="003F0CD3" w:rsidRDefault="00000000">
      <w:pPr>
        <w:spacing w:after="160"/>
        <w:ind w:right="-43"/>
        <w:jc w:val="center"/>
        <w:rPr>
          <w:strike/>
          <w:sz w:val="24"/>
          <w:szCs w:val="24"/>
        </w:rPr>
      </w:pPr>
      <w:r>
        <w:rPr>
          <w:rFonts w:ascii="Times New Roman" w:eastAsia="Times New Roman" w:hAnsi="Times New Roman" w:cs="Times New Roman"/>
          <w:sz w:val="24"/>
          <w:szCs w:val="24"/>
        </w:rPr>
        <w:t>w Pałacu Kultury i Nauki, sala 707, VII piętro</w:t>
      </w:r>
      <w:r>
        <w:rPr>
          <w:sz w:val="24"/>
          <w:szCs w:val="24"/>
        </w:rPr>
        <w:br/>
      </w:r>
    </w:p>
    <w:p w14:paraId="00000005" w14:textId="5EA1118C" w:rsidR="008C19C3" w:rsidRPr="003F0CD3" w:rsidRDefault="00000000">
      <w:pPr>
        <w:ind w:right="-43"/>
        <w:jc w:val="both"/>
        <w:rPr>
          <w:rFonts w:ascii="Times New Roman" w:eastAsia="Times New Roman" w:hAnsi="Times New Roman" w:cs="Times New Roman"/>
          <w:sz w:val="24"/>
          <w:szCs w:val="24"/>
        </w:rPr>
      </w:pPr>
      <w:r w:rsidRPr="003F0CD3">
        <w:rPr>
          <w:rFonts w:ascii="Times New Roman" w:eastAsia="Times New Roman" w:hAnsi="Times New Roman" w:cs="Times New Roman"/>
          <w:b/>
          <w:sz w:val="24"/>
          <w:szCs w:val="24"/>
        </w:rPr>
        <w:t>UCZESTNICY POSIEDZENIA:</w:t>
      </w:r>
    </w:p>
    <w:p w14:paraId="00000006" w14:textId="52332EAA" w:rsidR="008C19C3" w:rsidRDefault="00000000">
      <w:pPr>
        <w:spacing w:after="160"/>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Obecni członkowie Warszawskiej Rady Seniorów (WRS) według listy obecności (zał. nr 1), a także:</w:t>
      </w:r>
    </w:p>
    <w:p w14:paraId="00000007" w14:textId="77777777" w:rsidR="008C19C3" w:rsidRDefault="00000000">
      <w:pPr>
        <w:numPr>
          <w:ilvl w:val="0"/>
          <w:numId w:val="3"/>
        </w:numPr>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Katarzyna Jeżewska - Z-ca Dyrektora, Biuro Pomocy i Projektów Społecznych (dalej: BPiPS)</w:t>
      </w:r>
    </w:p>
    <w:p w14:paraId="00000008" w14:textId="77777777" w:rsidR="008C19C3" w:rsidRDefault="00000000">
      <w:pPr>
        <w:numPr>
          <w:ilvl w:val="0"/>
          <w:numId w:val="3"/>
        </w:numPr>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Małgorzata Smolińska - Inspektor w Zespole Realizacji Polityki Senioralnej BPiPS</w:t>
      </w:r>
    </w:p>
    <w:p w14:paraId="57829B50" w14:textId="77777777" w:rsidR="003F0CD3" w:rsidRDefault="00000000">
      <w:pPr>
        <w:numPr>
          <w:ilvl w:val="0"/>
          <w:numId w:val="3"/>
        </w:numPr>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Janusz Kostynowicz - Doradca WRS</w:t>
      </w:r>
    </w:p>
    <w:p w14:paraId="00000009" w14:textId="488D21C8" w:rsidR="008C19C3" w:rsidRDefault="00000000" w:rsidP="003F0CD3">
      <w:pPr>
        <w:ind w:left="720"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Paweł Rabiej - Doradca WRS</w:t>
      </w:r>
    </w:p>
    <w:p w14:paraId="1ADB1A43" w14:textId="77777777" w:rsidR="003F0CD3" w:rsidRDefault="003F0CD3" w:rsidP="003F0CD3">
      <w:pPr>
        <w:ind w:right="-43"/>
        <w:jc w:val="both"/>
        <w:rPr>
          <w:rFonts w:ascii="Times New Roman" w:eastAsia="Times New Roman" w:hAnsi="Times New Roman" w:cs="Times New Roman"/>
          <w:sz w:val="24"/>
          <w:szCs w:val="24"/>
        </w:rPr>
      </w:pPr>
    </w:p>
    <w:p w14:paraId="0000000A" w14:textId="11A1EBFF" w:rsidR="008C19C3" w:rsidRDefault="00000000">
      <w:pPr>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PORZĄDEK POSIEDZENIA WRS </w:t>
      </w:r>
      <w:r>
        <w:rPr>
          <w:rFonts w:ascii="Times New Roman" w:eastAsia="Times New Roman" w:hAnsi="Times New Roman" w:cs="Times New Roman"/>
          <w:color w:val="222222"/>
          <w:sz w:val="24"/>
          <w:szCs w:val="24"/>
        </w:rPr>
        <w:t>w dniu 2 lipca 2025 r. godz. 12.00:</w:t>
      </w:r>
    </w:p>
    <w:p w14:paraId="0000000B" w14:textId="77777777" w:rsidR="008C19C3" w:rsidRDefault="00000000">
      <w:pPr>
        <w:numPr>
          <w:ilvl w:val="0"/>
          <w:numId w:val="2"/>
        </w:numPr>
        <w:ind w:right="-43"/>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Otwarcie posiedzenia i powitanie gości.  </w:t>
      </w:r>
    </w:p>
    <w:p w14:paraId="0000000C" w14:textId="77777777" w:rsidR="008C19C3" w:rsidRDefault="00000000">
      <w:pPr>
        <w:numPr>
          <w:ilvl w:val="0"/>
          <w:numId w:val="2"/>
        </w:numPr>
        <w:ind w:right="-43"/>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Przyjęcie porządku obrad.  </w:t>
      </w:r>
    </w:p>
    <w:p w14:paraId="0000000D" w14:textId="3A855E53" w:rsidR="008C19C3" w:rsidRDefault="00000000">
      <w:pPr>
        <w:numPr>
          <w:ilvl w:val="0"/>
          <w:numId w:val="2"/>
        </w:numPr>
        <w:ind w:right="-43"/>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Podjęcie uchwały w sprawie powołania Kapituły </w:t>
      </w:r>
      <w:r w:rsidR="003F0CD3">
        <w:rPr>
          <w:rFonts w:ascii="Times New Roman" w:eastAsia="Times New Roman" w:hAnsi="Times New Roman" w:cs="Times New Roman"/>
          <w:b/>
          <w:color w:val="222222"/>
          <w:sz w:val="24"/>
          <w:szCs w:val="24"/>
        </w:rPr>
        <w:t>do wyboru</w:t>
      </w:r>
      <w:r>
        <w:rPr>
          <w:rFonts w:ascii="Times New Roman" w:eastAsia="Times New Roman" w:hAnsi="Times New Roman" w:cs="Times New Roman"/>
          <w:b/>
          <w:color w:val="222222"/>
          <w:sz w:val="24"/>
          <w:szCs w:val="24"/>
        </w:rPr>
        <w:t xml:space="preserve"> osób do przyznania honorowej odznaki „Przyjaciel Warszawskiej Rady Seniorów”.</w:t>
      </w:r>
    </w:p>
    <w:p w14:paraId="0000000E" w14:textId="77777777" w:rsidR="008C19C3" w:rsidRDefault="00000000">
      <w:pPr>
        <w:numPr>
          <w:ilvl w:val="0"/>
          <w:numId w:val="2"/>
        </w:numPr>
        <w:ind w:right="-43"/>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Omówienie stanowiska kierowanego do Prezydenta m.st. Warszawy w sprawie bezpieczeństwa w ruchu kołowym.  </w:t>
      </w:r>
    </w:p>
    <w:p w14:paraId="0000000F" w14:textId="77777777" w:rsidR="008C19C3" w:rsidRDefault="00000000">
      <w:pPr>
        <w:numPr>
          <w:ilvl w:val="0"/>
          <w:numId w:val="2"/>
        </w:numPr>
        <w:ind w:right="-43"/>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Omówienie udziału WRS w Mazowieckim Festiwalu Seniorów Silver Stars, ew. podjęcie Uchwały w sprawie udzielenia na tę okoliczność patronatu Fundacji A.R.T.  </w:t>
      </w:r>
    </w:p>
    <w:p w14:paraId="00000010" w14:textId="77777777" w:rsidR="008C19C3" w:rsidRDefault="00000000">
      <w:pPr>
        <w:numPr>
          <w:ilvl w:val="0"/>
          <w:numId w:val="2"/>
        </w:numPr>
        <w:ind w:right="-43"/>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Omówienie wystąpienia do Premiera Rządu RP o utrzymanie funkcji Ministra Spraw Senioralnych.</w:t>
      </w:r>
    </w:p>
    <w:p w14:paraId="00000011" w14:textId="77777777" w:rsidR="008C19C3" w:rsidRDefault="00000000">
      <w:pPr>
        <w:numPr>
          <w:ilvl w:val="0"/>
          <w:numId w:val="2"/>
        </w:numPr>
        <w:ind w:right="-43"/>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Omówienie i podjęcie uchwały w sprawie udzielenia patronatu nad Festiwalem: “Lalka też Człowiek”</w:t>
      </w:r>
    </w:p>
    <w:p w14:paraId="00000012" w14:textId="77777777" w:rsidR="008C19C3" w:rsidRDefault="00000000">
      <w:pPr>
        <w:numPr>
          <w:ilvl w:val="0"/>
          <w:numId w:val="2"/>
        </w:numPr>
        <w:ind w:right="-43"/>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Zmiany w składzie osobowym Prezydium Warszawskiej Rady Seniorów.</w:t>
      </w:r>
    </w:p>
    <w:p w14:paraId="00000013" w14:textId="77777777" w:rsidR="008C19C3" w:rsidRDefault="00000000">
      <w:pPr>
        <w:numPr>
          <w:ilvl w:val="0"/>
          <w:numId w:val="2"/>
        </w:numPr>
        <w:ind w:right="-43"/>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Sprawy wniesione poza porządkiem obrad i informacje bieżące.</w:t>
      </w:r>
    </w:p>
    <w:p w14:paraId="00000014" w14:textId="70909FDD" w:rsidR="008C19C3" w:rsidRDefault="00000000">
      <w:pPr>
        <w:numPr>
          <w:ilvl w:val="0"/>
          <w:numId w:val="2"/>
        </w:numPr>
        <w:ind w:right="-43"/>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Zakończenie posiedzenia.</w:t>
      </w:r>
    </w:p>
    <w:p w14:paraId="00000015" w14:textId="77777777" w:rsidR="008C19C3" w:rsidRDefault="00000000">
      <w:pPr>
        <w:spacing w:before="240" w:after="240"/>
        <w:ind w:right="-43"/>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Ad 1. Otwarcie posiedzenia i powitanie gości</w:t>
      </w:r>
    </w:p>
    <w:p w14:paraId="00000016" w14:textId="77777777" w:rsidR="008C19C3" w:rsidRDefault="00000000">
      <w:pPr>
        <w:ind w:right="-43" w:firstLine="720"/>
        <w:jc w:val="both"/>
        <w:rPr>
          <w:rFonts w:ascii="Times New Roman" w:eastAsia="Times New Roman" w:hAnsi="Times New Roman" w:cs="Times New Roman"/>
          <w:b/>
          <w:color w:val="222222"/>
          <w:sz w:val="24"/>
          <w:szCs w:val="24"/>
        </w:rPr>
      </w:pPr>
      <w:r>
        <w:rPr>
          <w:rFonts w:ascii="Times New Roman" w:eastAsia="Times New Roman" w:hAnsi="Times New Roman" w:cs="Times New Roman"/>
          <w:color w:val="222222"/>
          <w:sz w:val="24"/>
          <w:szCs w:val="24"/>
        </w:rPr>
        <w:t>Przewodnicząca WRS, Krystyna Śmigielska, przywitała wszystkich zebranych.</w:t>
      </w:r>
    </w:p>
    <w:p w14:paraId="00000018" w14:textId="77777777" w:rsidR="008C19C3" w:rsidRDefault="00000000">
      <w:pPr>
        <w:pBdr>
          <w:top w:val="none" w:sz="0" w:space="0" w:color="000000"/>
          <w:left w:val="none" w:sz="0" w:space="0" w:color="000000"/>
          <w:bottom w:val="none" w:sz="0" w:space="0" w:color="000000"/>
          <w:right w:val="none" w:sz="0" w:space="0" w:color="000000"/>
          <w:between w:val="none" w:sz="0" w:space="0" w:color="000000"/>
        </w:pBdr>
        <w:spacing w:before="240" w:after="240"/>
        <w:ind w:right="-4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 2. Przyjęcie porządku obrad </w:t>
      </w:r>
    </w:p>
    <w:p w14:paraId="00000019"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Przewodnicząca WRS zaproponowała, aby dopisać do porządku obrad: Omówienie i podjęcie uchwały w sprawie udzielenia patronatu nad Festiwalem: “Lalka też Człowiek” w punkcie 7. Przeprowadzono głosowanie. 15 osób uprawnionych do głosowania zagłosowało za przyjęciem dodatkowego punktu. Jednomyślnie przyjęto Porządek obrad.</w:t>
      </w:r>
    </w:p>
    <w:p w14:paraId="0000001A" w14:textId="77777777" w:rsidR="008C19C3" w:rsidRDefault="008C19C3">
      <w:pPr>
        <w:ind w:right="-43"/>
        <w:jc w:val="both"/>
        <w:rPr>
          <w:rFonts w:ascii="Times New Roman" w:eastAsia="Times New Roman" w:hAnsi="Times New Roman" w:cs="Times New Roman"/>
          <w:i/>
          <w:color w:val="222222"/>
          <w:sz w:val="24"/>
          <w:szCs w:val="24"/>
        </w:rPr>
      </w:pPr>
    </w:p>
    <w:p w14:paraId="0000001B" w14:textId="1BA605C3" w:rsidR="008C19C3" w:rsidRDefault="00000000">
      <w:pPr>
        <w:pBdr>
          <w:top w:val="none" w:sz="0" w:space="0" w:color="000000"/>
          <w:left w:val="none" w:sz="0" w:space="0" w:color="000000"/>
          <w:bottom w:val="none" w:sz="0" w:space="0" w:color="000000"/>
          <w:right w:val="none" w:sz="0" w:space="0" w:color="000000"/>
          <w:between w:val="none" w:sz="0" w:space="0" w:color="000000"/>
        </w:pBdr>
        <w:spacing w:before="240" w:after="240"/>
        <w:ind w:right="-43"/>
        <w:jc w:val="both"/>
        <w:rPr>
          <w:rFonts w:ascii="Times New Roman" w:eastAsia="Times New Roman" w:hAnsi="Times New Roman" w:cs="Times New Roman"/>
          <w:b/>
          <w:color w:val="222222"/>
          <w:sz w:val="24"/>
          <w:szCs w:val="24"/>
        </w:rPr>
      </w:pPr>
      <w:r>
        <w:rPr>
          <w:rFonts w:ascii="Times New Roman" w:eastAsia="Times New Roman" w:hAnsi="Times New Roman" w:cs="Times New Roman"/>
          <w:b/>
          <w:sz w:val="24"/>
          <w:szCs w:val="24"/>
        </w:rPr>
        <w:t xml:space="preserve">Ad 3. </w:t>
      </w:r>
      <w:r>
        <w:rPr>
          <w:rFonts w:ascii="Times New Roman" w:eastAsia="Times New Roman" w:hAnsi="Times New Roman" w:cs="Times New Roman"/>
          <w:b/>
          <w:color w:val="222222"/>
          <w:sz w:val="24"/>
          <w:szCs w:val="24"/>
        </w:rPr>
        <w:t xml:space="preserve">Podjęcie uchwały w sprawie powołania Kapituły </w:t>
      </w:r>
      <w:r w:rsidR="003F0CD3">
        <w:rPr>
          <w:rFonts w:ascii="Times New Roman" w:eastAsia="Times New Roman" w:hAnsi="Times New Roman" w:cs="Times New Roman"/>
          <w:b/>
          <w:color w:val="222222"/>
          <w:sz w:val="24"/>
          <w:szCs w:val="24"/>
        </w:rPr>
        <w:t xml:space="preserve">do </w:t>
      </w:r>
      <w:r w:rsidR="003F0CD3" w:rsidRPr="003F0CD3">
        <w:rPr>
          <w:rFonts w:ascii="Times New Roman" w:eastAsia="Times New Roman" w:hAnsi="Times New Roman" w:cs="Times New Roman"/>
          <w:b/>
          <w:color w:val="222222"/>
          <w:sz w:val="24"/>
          <w:szCs w:val="24"/>
        </w:rPr>
        <w:t>wyboru</w:t>
      </w:r>
      <w:r w:rsidRPr="003F0CD3">
        <w:rPr>
          <w:rFonts w:ascii="Times New Roman" w:eastAsia="Times New Roman" w:hAnsi="Times New Roman" w:cs="Times New Roman"/>
          <w:b/>
          <w:color w:val="222222"/>
          <w:sz w:val="24"/>
          <w:szCs w:val="24"/>
        </w:rPr>
        <w:t xml:space="preserve"> osób</w:t>
      </w:r>
      <w:r>
        <w:rPr>
          <w:rFonts w:ascii="Times New Roman" w:eastAsia="Times New Roman" w:hAnsi="Times New Roman" w:cs="Times New Roman"/>
          <w:b/>
          <w:color w:val="222222"/>
          <w:sz w:val="24"/>
          <w:szCs w:val="24"/>
        </w:rPr>
        <w:t xml:space="preserve"> do</w:t>
      </w:r>
      <w:r w:rsidR="00E12652">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b/>
          <w:color w:val="222222"/>
          <w:sz w:val="24"/>
          <w:szCs w:val="24"/>
        </w:rPr>
        <w:t>przyznania honorowej odznaki „Przyjaciel Warszawskiej Rady Seniorów”.</w:t>
      </w:r>
    </w:p>
    <w:p w14:paraId="0000001C" w14:textId="34CC3D75"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Organizację Uroczystej Sesji WRS zaplanowano na 30 września. Uchwalono Regulamin przyznawania honorowej odznaki „Przyjaciel Warszawskiej Rady Seniorów”, w którym określono </w:t>
      </w:r>
      <w:hyperlink r:id="rId8">
        <w:r w:rsidR="008C19C3">
          <w:rPr>
            <w:rFonts w:ascii="Times New Roman" w:eastAsia="Times New Roman" w:hAnsi="Times New Roman" w:cs="Times New Roman"/>
            <w:color w:val="222222"/>
            <w:sz w:val="24"/>
            <w:szCs w:val="24"/>
          </w:rPr>
          <w:t>m.in</w:t>
        </w:r>
      </w:hyperlink>
      <w:r>
        <w:rPr>
          <w:rFonts w:ascii="Times New Roman" w:eastAsia="Times New Roman" w:hAnsi="Times New Roman" w:cs="Times New Roman"/>
          <w:color w:val="222222"/>
          <w:sz w:val="24"/>
          <w:szCs w:val="24"/>
        </w:rPr>
        <w:t xml:space="preserve">. liczbę osób, które mogą być uhonorowane (dorocznie: od 1 do 5 osób) za szczególne zasługi oraz wspieranie samorządności warszawskich seniorów. Należy powołać Kapitułę, która będzie przyjmowała zgłoszenia oraz dokona ich weryfikacji. Przewodnicząca WRS przygotowała na tę okoliczność projekt uchwały. Zapytała, kto spośród zebranych chciałby </w:t>
      </w:r>
      <w:r w:rsidR="003F0CD3">
        <w:rPr>
          <w:rFonts w:ascii="Times New Roman" w:eastAsia="Times New Roman" w:hAnsi="Times New Roman" w:cs="Times New Roman"/>
          <w:color w:val="222222"/>
          <w:sz w:val="24"/>
          <w:szCs w:val="24"/>
        </w:rPr>
        <w:t>uczestniczyć w pracach</w:t>
      </w:r>
      <w:r>
        <w:rPr>
          <w:rFonts w:ascii="Times New Roman" w:eastAsia="Times New Roman" w:hAnsi="Times New Roman" w:cs="Times New Roman"/>
          <w:color w:val="222222"/>
          <w:sz w:val="24"/>
          <w:szCs w:val="24"/>
        </w:rPr>
        <w:t xml:space="preserve"> Kapituły. Do prac Kapituły zgłosili się:</w:t>
      </w:r>
    </w:p>
    <w:p w14:paraId="0000001D" w14:textId="77777777" w:rsidR="008C19C3" w:rsidRDefault="00000000">
      <w:pPr>
        <w:numPr>
          <w:ilvl w:val="0"/>
          <w:numId w:val="4"/>
        </w:numPr>
        <w:pBdr>
          <w:top w:val="none" w:sz="0" w:space="0" w:color="000000"/>
          <w:left w:val="none" w:sz="0" w:space="0" w:color="000000"/>
          <w:bottom w:val="none" w:sz="0" w:space="0" w:color="000000"/>
          <w:right w:val="none" w:sz="0" w:space="0" w:color="000000"/>
          <w:between w:val="none" w:sz="0" w:space="0" w:color="000000"/>
        </w:pBdr>
        <w:spacing w:before="240"/>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Bożena Borys</w:t>
      </w:r>
    </w:p>
    <w:p w14:paraId="0000001E" w14:textId="77777777" w:rsidR="008C19C3" w:rsidRDefault="00000000">
      <w:pPr>
        <w:numPr>
          <w:ilvl w:val="0"/>
          <w:numId w:val="4"/>
        </w:numPr>
        <w:pBdr>
          <w:top w:val="none" w:sz="0" w:space="0" w:color="000000"/>
          <w:left w:val="none" w:sz="0" w:space="0" w:color="000000"/>
          <w:bottom w:val="none" w:sz="0" w:space="0" w:color="000000"/>
          <w:right w:val="none" w:sz="0" w:space="0" w:color="000000"/>
          <w:between w:val="none" w:sz="0" w:space="0" w:color="000000"/>
        </w:pBdr>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Marek b. Chodaczyński</w:t>
      </w:r>
    </w:p>
    <w:p w14:paraId="0000001F" w14:textId="77777777" w:rsidR="008C19C3" w:rsidRDefault="00000000">
      <w:pPr>
        <w:numPr>
          <w:ilvl w:val="0"/>
          <w:numId w:val="4"/>
        </w:numPr>
        <w:pBdr>
          <w:top w:val="none" w:sz="0" w:space="0" w:color="000000"/>
          <w:left w:val="none" w:sz="0" w:space="0" w:color="000000"/>
          <w:bottom w:val="none" w:sz="0" w:space="0" w:color="000000"/>
          <w:right w:val="none" w:sz="0" w:space="0" w:color="000000"/>
          <w:between w:val="none" w:sz="0" w:space="0" w:color="000000"/>
        </w:pBdr>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Beata Jaroszyńska</w:t>
      </w:r>
    </w:p>
    <w:p w14:paraId="00000020" w14:textId="77777777" w:rsidR="008C19C3" w:rsidRDefault="00000000">
      <w:pPr>
        <w:numPr>
          <w:ilvl w:val="0"/>
          <w:numId w:val="4"/>
        </w:numPr>
        <w:pBdr>
          <w:top w:val="none" w:sz="0" w:space="0" w:color="000000"/>
          <w:left w:val="none" w:sz="0" w:space="0" w:color="000000"/>
          <w:bottom w:val="none" w:sz="0" w:space="0" w:color="000000"/>
          <w:right w:val="none" w:sz="0" w:space="0" w:color="000000"/>
          <w:between w:val="none" w:sz="0" w:space="0" w:color="000000"/>
        </w:pBdr>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Jolanta Wójcikiewicz</w:t>
      </w:r>
    </w:p>
    <w:p w14:paraId="00000021" w14:textId="78A4A011" w:rsidR="008C19C3" w:rsidRDefault="003F0CD3">
      <w:pPr>
        <w:pBdr>
          <w:top w:val="none" w:sz="0" w:space="0" w:color="000000"/>
          <w:left w:val="none" w:sz="0" w:space="0" w:color="000000"/>
          <w:bottom w:val="none" w:sz="0" w:space="0" w:color="000000"/>
          <w:right w:val="none" w:sz="0" w:space="0" w:color="000000"/>
          <w:between w:val="none" w:sz="0" w:space="0" w:color="000000"/>
        </w:pBdr>
        <w:spacing w:before="240" w:after="240"/>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Zakończenie</w:t>
      </w:r>
      <w:r w:rsidR="00000000">
        <w:rPr>
          <w:rFonts w:ascii="Times New Roman" w:eastAsia="Times New Roman" w:hAnsi="Times New Roman" w:cs="Times New Roman"/>
          <w:color w:val="222222"/>
          <w:sz w:val="24"/>
          <w:szCs w:val="24"/>
        </w:rPr>
        <w:t xml:space="preserve"> prac Kapituły zaplanowano na 3 września (kolejne posiedzenie WRS) - wtedy Rada podejmie uchwałę. Zgłoszenia można zgłaszać do 20 sierpnia. Zgłaszać kandydatów mogą: WRS (w drodze uchwały), DRS (w drodze uchwały), oraz organizacje samorządowe (poprzez BKDS). Ustalono, że wspomniane podmioty otrzymają wzór pisma, aby dokonać zgłoszenia.</w:t>
      </w:r>
    </w:p>
    <w:p w14:paraId="00000022" w14:textId="77777777" w:rsidR="008C19C3" w:rsidRDefault="00000000">
      <w:pPr>
        <w:pBdr>
          <w:top w:val="none" w:sz="0" w:space="0" w:color="000000"/>
          <w:left w:val="none" w:sz="0" w:space="0" w:color="000000"/>
          <w:bottom w:val="none" w:sz="0" w:space="0" w:color="000000"/>
          <w:right w:val="none" w:sz="0" w:space="0" w:color="000000"/>
          <w:between w:val="none" w:sz="0" w:space="0" w:color="000000"/>
        </w:pBdr>
        <w:spacing w:before="240" w:after="240"/>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Wszyscy uprawnieni do głosowania Członkowie WRS (15 osób) zagłosowali za przyjęciem Uchwały. Przyjęto Uchwałę nr 19/2024-2029 z dn. 02.07.2025 r.</w:t>
      </w:r>
    </w:p>
    <w:p w14:paraId="00000023" w14:textId="77777777" w:rsidR="008C19C3" w:rsidRDefault="00000000">
      <w:pPr>
        <w:ind w:right="-43"/>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Ad 4. Omówienie stanowiska kierowanego do Prezydenta m.st. Warszawy w sprawie bezpieczeństwa w ruchu kołowym.</w:t>
      </w:r>
    </w:p>
    <w:p w14:paraId="00000024" w14:textId="77777777" w:rsidR="008C19C3" w:rsidRDefault="008C19C3">
      <w:pPr>
        <w:ind w:right="-43"/>
        <w:jc w:val="both"/>
        <w:rPr>
          <w:rFonts w:ascii="Times New Roman" w:eastAsia="Times New Roman" w:hAnsi="Times New Roman" w:cs="Times New Roman"/>
          <w:b/>
          <w:color w:val="222222"/>
          <w:sz w:val="24"/>
          <w:szCs w:val="24"/>
        </w:rPr>
      </w:pPr>
    </w:p>
    <w:p w14:paraId="00000025"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Stanowisko do Prezydenta przygotowała Maria Pokój, która przypomniała Członkom WRS genezę pomysłu i prac nad stanowiskiem.</w:t>
      </w:r>
    </w:p>
    <w:p w14:paraId="00000026" w14:textId="77777777" w:rsidR="008C19C3" w:rsidRDefault="00000000">
      <w:pPr>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W trakcie </w:t>
      </w:r>
      <w:r>
        <w:rPr>
          <w:rFonts w:ascii="Times New Roman" w:eastAsia="Times New Roman" w:hAnsi="Times New Roman" w:cs="Times New Roman"/>
          <w:sz w:val="24"/>
          <w:szCs w:val="24"/>
        </w:rPr>
        <w:t xml:space="preserve">dyskusji poruszono kilka </w:t>
      </w:r>
      <w:r>
        <w:rPr>
          <w:rFonts w:ascii="Times New Roman" w:eastAsia="Times New Roman" w:hAnsi="Times New Roman" w:cs="Times New Roman"/>
          <w:color w:val="222222"/>
          <w:sz w:val="24"/>
          <w:szCs w:val="24"/>
        </w:rPr>
        <w:t>kwestii:</w:t>
      </w:r>
    </w:p>
    <w:p w14:paraId="00000027" w14:textId="77777777" w:rsidR="008C19C3" w:rsidRDefault="00000000">
      <w:pPr>
        <w:numPr>
          <w:ilvl w:val="0"/>
          <w:numId w:val="5"/>
        </w:numPr>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cel wysłania pisma: co Rada chce osiągnąć?</w:t>
      </w:r>
    </w:p>
    <w:p w14:paraId="00000028" w14:textId="77777777" w:rsidR="008C19C3" w:rsidRDefault="00000000">
      <w:pPr>
        <w:numPr>
          <w:ilvl w:val="0"/>
          <w:numId w:val="5"/>
        </w:numPr>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pismo powinno być wyraziste i jasno wskazywać potrzebę wprowadzenia zmian w infrastrukturze miejskiej - uwzględniając przy tym rozwiązania przewidziane dla rowerzystów,</w:t>
      </w:r>
    </w:p>
    <w:p w14:paraId="00000029" w14:textId="77777777" w:rsidR="008C19C3" w:rsidRDefault="00000000">
      <w:pPr>
        <w:numPr>
          <w:ilvl w:val="0"/>
          <w:numId w:val="5"/>
        </w:numPr>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konieczność zwrócenia uwagi władz Miasta na problem,</w:t>
      </w:r>
    </w:p>
    <w:p w14:paraId="0000002A" w14:textId="77777777" w:rsidR="008C19C3" w:rsidRDefault="00000000">
      <w:pPr>
        <w:numPr>
          <w:ilvl w:val="0"/>
          <w:numId w:val="5"/>
        </w:numPr>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rozwiązania powinny być sugerowane przez specjalistów,</w:t>
      </w:r>
    </w:p>
    <w:p w14:paraId="0000002B" w14:textId="77777777" w:rsidR="008C19C3" w:rsidRDefault="00000000">
      <w:pPr>
        <w:numPr>
          <w:ilvl w:val="0"/>
          <w:numId w:val="5"/>
        </w:numPr>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analiza miejsc kolizyjnych i niebezpiecznych - powinna być dokonana w każdej dzielnicy,</w:t>
      </w:r>
    </w:p>
    <w:p w14:paraId="0000002C" w14:textId="77777777" w:rsidR="008C19C3" w:rsidRDefault="00000000">
      <w:pPr>
        <w:numPr>
          <w:ilvl w:val="0"/>
          <w:numId w:val="5"/>
        </w:numPr>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edukacja szkolna oraz społeczna dot. bezpieczeństwa w ruchu kołowym, uwzględniająca grupy szczególnie narażone (w tym: seniorów),</w:t>
      </w:r>
    </w:p>
    <w:p w14:paraId="0000002D" w14:textId="77777777" w:rsidR="008C19C3" w:rsidRDefault="00000000">
      <w:pPr>
        <w:numPr>
          <w:ilvl w:val="0"/>
          <w:numId w:val="5"/>
        </w:numPr>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problem bezpieczeństwa w ruchu kołowym podczas Seminarium zwracał również Komisarz z Biura Ruchu Drogowego Komendy Głównej Policji.</w:t>
      </w:r>
    </w:p>
    <w:p w14:paraId="0000002E" w14:textId="77777777" w:rsidR="008C19C3" w:rsidRPr="00E12652" w:rsidRDefault="008C19C3">
      <w:pPr>
        <w:ind w:right="-43"/>
        <w:jc w:val="both"/>
        <w:rPr>
          <w:rFonts w:ascii="Times New Roman" w:eastAsia="Times New Roman" w:hAnsi="Times New Roman" w:cs="Times New Roman"/>
          <w:sz w:val="24"/>
          <w:szCs w:val="24"/>
        </w:rPr>
      </w:pPr>
    </w:p>
    <w:p w14:paraId="0000002F"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Doradca WRS, Paweł Rabiej, doradził Radzie wykorzystanie swoich inicjatywnych kompetencji. Oprócz zwrócenia uwagi na problem, należałoby przeprowadzić badanie opinii Warszawiaków. Zwrócił także uwagę na kompetencje straży miejskiej w tym zakresie. Znalezienie rozwiązań leży już po stronie władz.</w:t>
      </w:r>
    </w:p>
    <w:p w14:paraId="00000030"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Przeprowadzono głosowanie za przyjęciem pisma z naniesionymi poprawkami.</w:t>
      </w:r>
    </w:p>
    <w:p w14:paraId="00000031" w14:textId="77777777" w:rsidR="008C19C3" w:rsidRDefault="00000000">
      <w:pPr>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14 na 15 uprawnionych do głosowania osób zagłosowało za, 1 osoba wstrzymała się od głosu.</w:t>
      </w:r>
    </w:p>
    <w:p w14:paraId="00000032" w14:textId="77777777" w:rsidR="008C19C3" w:rsidRDefault="008C19C3">
      <w:pPr>
        <w:ind w:right="-43"/>
        <w:jc w:val="both"/>
        <w:rPr>
          <w:rFonts w:ascii="Times New Roman" w:eastAsia="Times New Roman" w:hAnsi="Times New Roman" w:cs="Times New Roman"/>
          <w:b/>
          <w:color w:val="222222"/>
          <w:sz w:val="24"/>
          <w:szCs w:val="24"/>
        </w:rPr>
      </w:pPr>
    </w:p>
    <w:p w14:paraId="00000033" w14:textId="77777777" w:rsidR="008C19C3" w:rsidRDefault="00000000">
      <w:pPr>
        <w:ind w:right="-43"/>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Ad 5. Omówienie udziału WRS w Mazowieckim Festiwalu Seniorów Silver Stars, ew. podjęcie Uchwały w sprawie udzielenia na tę okoliczność patronatu Fundacji A.R.T. </w:t>
      </w:r>
    </w:p>
    <w:p w14:paraId="00000034" w14:textId="77777777" w:rsidR="008C19C3" w:rsidRDefault="008C19C3">
      <w:pPr>
        <w:ind w:right="-43"/>
        <w:jc w:val="both"/>
        <w:rPr>
          <w:rFonts w:ascii="Times New Roman" w:eastAsia="Times New Roman" w:hAnsi="Times New Roman" w:cs="Times New Roman"/>
          <w:b/>
          <w:color w:val="222222"/>
          <w:sz w:val="24"/>
          <w:szCs w:val="24"/>
        </w:rPr>
      </w:pPr>
    </w:p>
    <w:p w14:paraId="00000035"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Prezydent </w:t>
      </w:r>
      <w:hyperlink r:id="rId9">
        <w:r w:rsidR="008C19C3">
          <w:rPr>
            <w:rFonts w:ascii="Times New Roman" w:eastAsia="Times New Roman" w:hAnsi="Times New Roman" w:cs="Times New Roman"/>
            <w:color w:val="1155CC"/>
            <w:sz w:val="24"/>
            <w:szCs w:val="24"/>
            <w:u w:val="single"/>
          </w:rPr>
          <w:t>m.st</w:t>
        </w:r>
      </w:hyperlink>
      <w:r>
        <w:rPr>
          <w:rFonts w:ascii="Times New Roman" w:eastAsia="Times New Roman" w:hAnsi="Times New Roman" w:cs="Times New Roman"/>
          <w:color w:val="222222"/>
          <w:sz w:val="24"/>
          <w:szCs w:val="24"/>
        </w:rPr>
        <w:t>. Warszawy przyznał honorowy patronat nad wydarzeniem. Przed posiedzeniem 2 lipca Rada otrzymała projekt uchwały w sprawie udzielenia patronatu przez WRS. Rada otrzymała także odpowiedź na pismo skierowane do Marszałka województwa mazowieckiego, Adama Struzika.</w:t>
      </w:r>
    </w:p>
    <w:p w14:paraId="00000036"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Katarzyna Jeżewska zasugerowała, że Festiwal może stanowić dobrą okazję do integracji różnych środowisk senioralnych, a także promocji działań WRS. Krystyna Śmigielska poinformowała, że Prezydium jest zgodne co do udzielenia patronatu nad wydarzeniem.</w:t>
      </w:r>
    </w:p>
    <w:p w14:paraId="00000037"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 trakcie dyskusji zauważono, że częstym problemem środowisk senioralnych w mniejszych miejscowościach jest dopełnienie koniecznych formalności, aby Rada Seniorów mogła powstać. Warszawska Rada Seniorów mogłaby się podzielić (w dniu festiwalu lub na innych wydarzeniach) swoim doświadczeniem.</w:t>
      </w:r>
    </w:p>
    <w:p w14:paraId="00000038"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Ustalono, że obowiązującym dokumentem w sprawie udzielania patronatu jest uchwała w sprawie udzielania patronatów przez WRS, podjęta 24 lutego 2021 roku. Patronat nie wiąże się z żadnymi konsekwencjami formalno-prawnymi ani finansowymi. Ewentualne wątpliwości w tym temacie warto przedstawić prawnikom w przyszłości.</w:t>
      </w:r>
    </w:p>
    <w:p w14:paraId="00000039"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Przeprowadzono głosowanie za przyjęciem Uchwały. 13 na 15 uprawnionych do głosowania osób zagłosowało za, 2 osoby wstrzymały się od głosu. Przyjęto Uchwałę nr 20/2024-2029 z dn. 02.07.2025 r.</w:t>
      </w:r>
    </w:p>
    <w:p w14:paraId="0000003A" w14:textId="77777777" w:rsidR="008C19C3" w:rsidRDefault="008C19C3">
      <w:pPr>
        <w:ind w:right="-43"/>
        <w:jc w:val="both"/>
        <w:rPr>
          <w:rFonts w:ascii="Times New Roman" w:eastAsia="Times New Roman" w:hAnsi="Times New Roman" w:cs="Times New Roman"/>
          <w:color w:val="222222"/>
          <w:sz w:val="24"/>
          <w:szCs w:val="24"/>
        </w:rPr>
      </w:pPr>
    </w:p>
    <w:p w14:paraId="0000003B" w14:textId="77777777" w:rsidR="008C19C3" w:rsidRDefault="00000000">
      <w:pPr>
        <w:spacing w:before="240" w:after="240"/>
        <w:ind w:right="-43"/>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Ad 6. Omówienie wystąpienia do Premiera Rządu RP o utrzymanie funkcji Ministra Spraw Senioralnych.</w:t>
      </w:r>
    </w:p>
    <w:p w14:paraId="0000003C"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Krystyna Śmigielska przed posiedzeniem 2 lipca przesłała Radzie projekt pisma do Premiera Rządu RP. Doradca WRS, Paweł Rabiej, naniósł swoje uwagi.</w:t>
      </w:r>
    </w:p>
    <w:p w14:paraId="0000003D" w14:textId="777D9338"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Członkowie Rady podzielili się swoimi uwagami, podkreślając rolę pisma. Jego nadrzędne cele to: stawianie spraw seniorów na wysokim szczeblu </w:t>
      </w:r>
      <w:r w:rsidR="00E12652">
        <w:rPr>
          <w:rFonts w:ascii="Times New Roman" w:eastAsia="Times New Roman" w:hAnsi="Times New Roman" w:cs="Times New Roman"/>
          <w:color w:val="222222"/>
          <w:sz w:val="24"/>
          <w:szCs w:val="24"/>
        </w:rPr>
        <w:t xml:space="preserve">rządowym </w:t>
      </w:r>
      <w:r>
        <w:rPr>
          <w:rFonts w:ascii="Times New Roman" w:eastAsia="Times New Roman" w:hAnsi="Times New Roman" w:cs="Times New Roman"/>
          <w:color w:val="222222"/>
          <w:sz w:val="24"/>
          <w:szCs w:val="24"/>
        </w:rPr>
        <w:t xml:space="preserve"> oraz poparcie dla utrzymania stanowiska Ministra ds. polityki senioralnej.</w:t>
      </w:r>
    </w:p>
    <w:p w14:paraId="0000003E" w14:textId="6B7B3441"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Minister</w:t>
      </w:r>
      <w:r w:rsidR="00E12652">
        <w:rPr>
          <w:rFonts w:ascii="Times New Roman" w:eastAsia="Times New Roman" w:hAnsi="Times New Roman" w:cs="Times New Roman"/>
          <w:color w:val="222222"/>
          <w:sz w:val="24"/>
          <w:szCs w:val="24"/>
        </w:rPr>
        <w:t xml:space="preserve"> ds. Polityki Senioralnej</w:t>
      </w:r>
      <w:r>
        <w:rPr>
          <w:rFonts w:ascii="Times New Roman" w:eastAsia="Times New Roman" w:hAnsi="Times New Roman" w:cs="Times New Roman"/>
          <w:color w:val="222222"/>
          <w:sz w:val="24"/>
          <w:szCs w:val="24"/>
        </w:rPr>
        <w:t xml:space="preserve"> Marzeny Okły-Drewnowicz działał</w:t>
      </w:r>
      <w:r w:rsidR="00E12652">
        <w:rPr>
          <w:rFonts w:ascii="Times New Roman" w:eastAsia="Times New Roman" w:hAnsi="Times New Roman" w:cs="Times New Roman"/>
          <w:color w:val="222222"/>
          <w:sz w:val="24"/>
          <w:szCs w:val="24"/>
        </w:rPr>
        <w:t>a</w:t>
      </w:r>
      <w:r>
        <w:rPr>
          <w:rFonts w:ascii="Times New Roman" w:eastAsia="Times New Roman" w:hAnsi="Times New Roman" w:cs="Times New Roman"/>
          <w:color w:val="222222"/>
          <w:sz w:val="24"/>
          <w:szCs w:val="24"/>
        </w:rPr>
        <w:t xml:space="preserve"> partycypacyjnie, w zgodzie z głosem seniorów. Środowisko senioralne pozytywnie ocenia pracę Ministry - zdaniem Pawła Rabieja również należy ten fakt uwzględnić.</w:t>
      </w:r>
    </w:p>
    <w:p w14:paraId="0000003F"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Przeprowadzono głosowanie za wystosowaniem apelu do Premiera Rządu RP o utrzymanie funkcji Ministra Spraw Senioralnych (ostateczna wersja zostanie przesłana do </w:t>
      </w:r>
      <w:r>
        <w:rPr>
          <w:rFonts w:ascii="Times New Roman" w:eastAsia="Times New Roman" w:hAnsi="Times New Roman" w:cs="Times New Roman"/>
          <w:color w:val="222222"/>
          <w:sz w:val="24"/>
          <w:szCs w:val="24"/>
        </w:rPr>
        <w:lastRenderedPageBreak/>
        <w:t>Członków WRS). Wszyscy uprawnieni do głosowania Członkowie WRS (15 osób) zagłosowali za przyjęciem pisma.</w:t>
      </w:r>
    </w:p>
    <w:p w14:paraId="00000040" w14:textId="77777777" w:rsidR="008C19C3" w:rsidRDefault="008C19C3">
      <w:pPr>
        <w:ind w:right="-43"/>
        <w:jc w:val="both"/>
        <w:rPr>
          <w:rFonts w:ascii="Times New Roman" w:eastAsia="Times New Roman" w:hAnsi="Times New Roman" w:cs="Times New Roman"/>
          <w:color w:val="222222"/>
          <w:sz w:val="24"/>
          <w:szCs w:val="24"/>
        </w:rPr>
      </w:pPr>
    </w:p>
    <w:p w14:paraId="00000041" w14:textId="77777777" w:rsidR="008C19C3" w:rsidRDefault="00000000">
      <w:pPr>
        <w:ind w:right="-43"/>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Ad 7. Omówienie i podjęcie uchwały w sprawie udzielenia patronatu nad Festiwalem: “Lalka też Człowiek”.</w:t>
      </w:r>
    </w:p>
    <w:p w14:paraId="00000042" w14:textId="77777777" w:rsidR="008C19C3" w:rsidRDefault="008C19C3">
      <w:pPr>
        <w:ind w:right="-43"/>
        <w:jc w:val="both"/>
        <w:rPr>
          <w:rFonts w:ascii="Times New Roman" w:eastAsia="Times New Roman" w:hAnsi="Times New Roman" w:cs="Times New Roman"/>
          <w:b/>
          <w:color w:val="222222"/>
          <w:sz w:val="24"/>
          <w:szCs w:val="24"/>
        </w:rPr>
      </w:pPr>
    </w:p>
    <w:p w14:paraId="00000043"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Marek b. Chodaczyński odczytał pismo skierowane do WRS z prośbą o udzielenie patronatu nad tegoroczną edycją Festiwalu: “Lalka też Człowiek”.</w:t>
      </w:r>
    </w:p>
    <w:p w14:paraId="00000044"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 trakcie dyskusji podkreślono, że to wydarzenie jest niezwykle ważne dla jego odbiorców - podopiecznych Domów Pomocy Społecznej (DPS). Zauważono również, że Festiwal jest dobrą okazją do podjęcia współpracy z szerszą grupą seniorów oraz instytucjami.</w:t>
      </w:r>
    </w:p>
    <w:p w14:paraId="00000045"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Przeprowadzono głosowanie za przyjęciem Uchwały. 11 na 15 uprawnionych do głosowania osób zagłosowało za, 4 osoby wstrzymały się od głosu. Przyjęto Uchwałę nr 21/2024-2029 z dn. 02.07.2025 r.</w:t>
      </w:r>
    </w:p>
    <w:p w14:paraId="00000046" w14:textId="77777777" w:rsidR="008C19C3" w:rsidRDefault="008C19C3">
      <w:pPr>
        <w:ind w:right="-43"/>
        <w:jc w:val="both"/>
        <w:rPr>
          <w:rFonts w:ascii="Times New Roman" w:eastAsia="Times New Roman" w:hAnsi="Times New Roman" w:cs="Times New Roman"/>
          <w:color w:val="222222"/>
          <w:sz w:val="24"/>
          <w:szCs w:val="24"/>
        </w:rPr>
      </w:pPr>
    </w:p>
    <w:p w14:paraId="00000047" w14:textId="77777777" w:rsidR="008C19C3" w:rsidRDefault="00000000">
      <w:pPr>
        <w:ind w:right="-43"/>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Ad 8. Zmiany w składzie osobowym Prezydium Warszawskiej Rady Seniorów.</w:t>
      </w:r>
    </w:p>
    <w:p w14:paraId="00000048" w14:textId="77777777" w:rsidR="008C19C3" w:rsidRDefault="008C19C3">
      <w:pPr>
        <w:ind w:right="-43"/>
        <w:jc w:val="both"/>
        <w:rPr>
          <w:rFonts w:ascii="Times New Roman" w:eastAsia="Times New Roman" w:hAnsi="Times New Roman" w:cs="Times New Roman"/>
          <w:b/>
          <w:color w:val="222222"/>
          <w:sz w:val="24"/>
          <w:szCs w:val="24"/>
        </w:rPr>
      </w:pPr>
    </w:p>
    <w:p w14:paraId="00000049"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Przewodnicząca WRS poinformowała o pilnej potrzebie uzupełnienia składu Prezydium WRS. Zaproponowała, aby funkcję Sekretarza objął Marek b. Chodaczyński. Przedstawiciel WRS wyraził swoją zgodę, nie zaproponowano innych kandydatur.</w:t>
      </w:r>
      <w:r>
        <w:rPr>
          <w:rFonts w:ascii="Times New Roman" w:eastAsia="Times New Roman" w:hAnsi="Times New Roman" w:cs="Times New Roman"/>
          <w:color w:val="222222"/>
          <w:sz w:val="24"/>
          <w:szCs w:val="24"/>
        </w:rPr>
        <w:tab/>
      </w:r>
    </w:p>
    <w:p w14:paraId="0000004A"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Przeprowadzono głosowanie za przyjęciem Uchwały. 14 na 15 uprawnionych do głosowania osób zagłosowało za, 1 osoba wstrzymała się od głosu. Przyjęto Uchwałę nr 22/2024-2029 z dn. 02.07.2025 r.</w:t>
      </w:r>
    </w:p>
    <w:p w14:paraId="0000004B" w14:textId="77777777" w:rsidR="008C19C3" w:rsidRDefault="008C19C3">
      <w:pPr>
        <w:ind w:right="-43"/>
        <w:jc w:val="both"/>
        <w:rPr>
          <w:rFonts w:ascii="Times New Roman" w:eastAsia="Times New Roman" w:hAnsi="Times New Roman" w:cs="Times New Roman"/>
          <w:color w:val="222222"/>
          <w:sz w:val="24"/>
          <w:szCs w:val="24"/>
        </w:rPr>
      </w:pPr>
    </w:p>
    <w:p w14:paraId="0000004C" w14:textId="77777777" w:rsidR="008C19C3" w:rsidRDefault="00000000">
      <w:pPr>
        <w:ind w:right="-43"/>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Ad 9. Sprawy wniesione poza porządkiem obrad i informacje bieżące.  </w:t>
      </w:r>
    </w:p>
    <w:p w14:paraId="0000004D" w14:textId="77777777" w:rsidR="008C19C3" w:rsidRDefault="008C19C3">
      <w:pPr>
        <w:ind w:right="-43"/>
        <w:jc w:val="both"/>
        <w:rPr>
          <w:rFonts w:ascii="Times New Roman" w:eastAsia="Times New Roman" w:hAnsi="Times New Roman" w:cs="Times New Roman"/>
          <w:b/>
          <w:color w:val="222222"/>
          <w:sz w:val="24"/>
          <w:szCs w:val="24"/>
        </w:rPr>
      </w:pPr>
    </w:p>
    <w:p w14:paraId="0000004E" w14:textId="77777777" w:rsidR="008C19C3" w:rsidRDefault="00000000">
      <w:pPr>
        <w:ind w:right="-43"/>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9.1. </w:t>
      </w:r>
      <w:r>
        <w:rPr>
          <w:rFonts w:ascii="Times New Roman" w:eastAsia="Times New Roman" w:hAnsi="Times New Roman" w:cs="Times New Roman"/>
          <w:color w:val="222222"/>
          <w:sz w:val="24"/>
          <w:szCs w:val="24"/>
          <w:u w:val="single"/>
        </w:rPr>
        <w:t>Warszawska Olimpiada Seniorów</w:t>
      </w:r>
      <w:r>
        <w:rPr>
          <w:rFonts w:ascii="Times New Roman" w:eastAsia="Times New Roman" w:hAnsi="Times New Roman" w:cs="Times New Roman"/>
          <w:color w:val="222222"/>
          <w:sz w:val="24"/>
          <w:szCs w:val="24"/>
        </w:rPr>
        <w:t xml:space="preserve"> - Krystyna Śmigielska i Bożena Borys </w:t>
      </w:r>
      <w:r>
        <w:rPr>
          <w:rFonts w:ascii="Times New Roman" w:eastAsia="Times New Roman" w:hAnsi="Times New Roman" w:cs="Times New Roman"/>
          <w:sz w:val="24"/>
          <w:szCs w:val="24"/>
        </w:rPr>
        <w:t>przedstawiły stan przygotowań. Harmonogram jest dopracowany, wszystko powinno odbyć się zgodnie z planem. Warto przypominać w swoich dzielnicach o wydarzeniu oraz je promować.</w:t>
      </w:r>
    </w:p>
    <w:p w14:paraId="0000004F" w14:textId="77777777" w:rsidR="008C19C3" w:rsidRDefault="008C19C3">
      <w:pPr>
        <w:ind w:right="-43"/>
        <w:jc w:val="both"/>
        <w:rPr>
          <w:rFonts w:ascii="Times New Roman" w:eastAsia="Times New Roman" w:hAnsi="Times New Roman" w:cs="Times New Roman"/>
          <w:color w:val="222222"/>
          <w:sz w:val="24"/>
          <w:szCs w:val="24"/>
        </w:rPr>
      </w:pPr>
    </w:p>
    <w:p w14:paraId="00000050" w14:textId="77777777" w:rsidR="008C19C3" w:rsidRDefault="00000000">
      <w:pPr>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9.2. </w:t>
      </w:r>
      <w:r>
        <w:rPr>
          <w:rFonts w:ascii="Times New Roman" w:eastAsia="Times New Roman" w:hAnsi="Times New Roman" w:cs="Times New Roman"/>
          <w:color w:val="222222"/>
          <w:sz w:val="24"/>
          <w:szCs w:val="24"/>
          <w:u w:val="single"/>
        </w:rPr>
        <w:t>Sztuczna inteligencja nie taka trudna jak ją malują</w:t>
      </w:r>
      <w:r>
        <w:rPr>
          <w:rFonts w:ascii="Times New Roman" w:eastAsia="Times New Roman" w:hAnsi="Times New Roman" w:cs="Times New Roman"/>
          <w:color w:val="222222"/>
          <w:sz w:val="24"/>
          <w:szCs w:val="24"/>
        </w:rPr>
        <w:t xml:space="preserve"> (warsztaty o AI)</w:t>
      </w:r>
    </w:p>
    <w:p w14:paraId="00000051"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Krystyna Śmigielska</w:t>
      </w:r>
      <w:r>
        <w:rPr>
          <w:rFonts w:ascii="Times New Roman" w:eastAsia="Times New Roman" w:hAnsi="Times New Roman" w:cs="Times New Roman"/>
          <w:sz w:val="24"/>
          <w:szCs w:val="24"/>
        </w:rPr>
        <w:t xml:space="preserve"> odczytała podziękowania dla WRS od Katarzyny </w:t>
      </w:r>
      <w:r>
        <w:rPr>
          <w:rFonts w:ascii="Times New Roman" w:eastAsia="Times New Roman" w:hAnsi="Times New Roman" w:cs="Times New Roman"/>
          <w:color w:val="222222"/>
          <w:sz w:val="24"/>
          <w:szCs w:val="24"/>
        </w:rPr>
        <w:t>Fetter, Prezes Fundacji im. Józefa Fettera „Pora na Seniora” za promocję wydarzenia.</w:t>
      </w:r>
    </w:p>
    <w:p w14:paraId="00000052"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 jednym z warsztatów wzięła udział Maria Pokój - poinformowała, że jedno z zadań (polegające na napisaniu listu do wnuczka przy użyciu chata GPT) było kontrowersyjnym pomysłem. Tę uwagę należy zgłosić organizatorom, zwłaszcza w kontekście kolejnych warsztatów.</w:t>
      </w:r>
    </w:p>
    <w:p w14:paraId="00000053" w14:textId="77777777" w:rsidR="008C19C3" w:rsidRDefault="008C19C3">
      <w:pPr>
        <w:ind w:right="-43" w:firstLine="720"/>
        <w:jc w:val="both"/>
        <w:rPr>
          <w:rFonts w:ascii="Times New Roman" w:eastAsia="Times New Roman" w:hAnsi="Times New Roman" w:cs="Times New Roman"/>
          <w:color w:val="222222"/>
          <w:sz w:val="24"/>
          <w:szCs w:val="24"/>
        </w:rPr>
      </w:pPr>
    </w:p>
    <w:p w14:paraId="00000054" w14:textId="77777777" w:rsidR="008C19C3" w:rsidRDefault="00000000">
      <w:pPr>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9.3. </w:t>
      </w:r>
      <w:r>
        <w:rPr>
          <w:rFonts w:ascii="Times New Roman" w:eastAsia="Times New Roman" w:hAnsi="Times New Roman" w:cs="Times New Roman"/>
          <w:color w:val="222222"/>
          <w:sz w:val="24"/>
          <w:szCs w:val="24"/>
          <w:u w:val="single"/>
        </w:rPr>
        <w:t>Warszawskie Dni Seniora</w:t>
      </w:r>
      <w:r>
        <w:rPr>
          <w:rFonts w:ascii="Times New Roman" w:eastAsia="Times New Roman" w:hAnsi="Times New Roman" w:cs="Times New Roman"/>
          <w:color w:val="222222"/>
          <w:sz w:val="24"/>
          <w:szCs w:val="24"/>
        </w:rPr>
        <w:t xml:space="preserve"> (WDS), 13 września - Katarzyna Jeżewska</w:t>
      </w:r>
    </w:p>
    <w:p w14:paraId="00000055"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Katarzyna Jeżewska poprosiła o promowanie WDS na terenie dzielnic oraz zastanowienie się, w jaki sposób moglibyśmy dotrzeć do szerszej grupy odbiorców. Należy także wyznaczyć osobę, która skoordynuje temat stoiska, w tym: przewidziane w nim atrakcje. Zaapelowała, aby wyznaczyć przedstawicieli z WRS, którzy będą uczestniczyć w spotkaniach organizacyjnych przed WDS (osobistych lub online). Do tego zadania zgłosiły się:</w:t>
      </w:r>
    </w:p>
    <w:p w14:paraId="00000056"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Ewa Rulska</w:t>
      </w:r>
    </w:p>
    <w:p w14:paraId="00000057"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Jolanta Wójcikiewicz</w:t>
      </w:r>
    </w:p>
    <w:p w14:paraId="00000058"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Małgorzata Białkowska</w:t>
      </w:r>
    </w:p>
    <w:p w14:paraId="00000059"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Ustalono, że w trakcie wydarzenia zostaną wystawione 2 namioty - jeden dla WRS, drugi: dla Przedstawicieli DRS. Przewodnicząca WRS poinformuje o ustaleniach K. Fetter. Ostateczne decyzje dot. wydarzenia zostaną podjęte na kolejnym Posiedzeniu WRS 3 września.</w:t>
      </w:r>
    </w:p>
    <w:p w14:paraId="0000005A" w14:textId="77777777" w:rsidR="008C19C3" w:rsidRDefault="008C19C3">
      <w:pPr>
        <w:ind w:right="-43" w:firstLine="720"/>
        <w:jc w:val="both"/>
        <w:rPr>
          <w:rFonts w:ascii="Times New Roman" w:eastAsia="Times New Roman" w:hAnsi="Times New Roman" w:cs="Times New Roman"/>
          <w:color w:val="222222"/>
          <w:sz w:val="24"/>
          <w:szCs w:val="24"/>
        </w:rPr>
      </w:pPr>
    </w:p>
    <w:p w14:paraId="0000005B" w14:textId="77777777" w:rsidR="008C19C3" w:rsidRDefault="00000000">
      <w:pPr>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9.4. </w:t>
      </w:r>
      <w:r>
        <w:rPr>
          <w:rFonts w:ascii="Times New Roman" w:eastAsia="Times New Roman" w:hAnsi="Times New Roman" w:cs="Times New Roman"/>
          <w:color w:val="222222"/>
          <w:sz w:val="24"/>
          <w:szCs w:val="24"/>
          <w:u w:val="single"/>
        </w:rPr>
        <w:t>Mazowiecki Festiwal Seniorów Silver Stars</w:t>
      </w:r>
      <w:r>
        <w:rPr>
          <w:rFonts w:ascii="Times New Roman" w:eastAsia="Times New Roman" w:hAnsi="Times New Roman" w:cs="Times New Roman"/>
          <w:color w:val="222222"/>
          <w:sz w:val="24"/>
          <w:szCs w:val="24"/>
        </w:rPr>
        <w:t>, 23 lipca 2025 r.</w:t>
      </w:r>
    </w:p>
    <w:p w14:paraId="0000005C"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WRS będzie miała udostępniony namiot od Centrum Aktywności Międzypokoleniowej (CAM). Należy wcześniej przygotować ulotki, plakat. Osoby, które zgłosiły się do pomocy przy wydarzeniu:</w:t>
      </w:r>
    </w:p>
    <w:p w14:paraId="0000005D"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Marek b. Chodaczyński</w:t>
      </w:r>
    </w:p>
    <w:p w14:paraId="0000005E"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Maria Pokój</w:t>
      </w:r>
    </w:p>
    <w:p w14:paraId="0000005F"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Maria Boratyn-Laudańska</w:t>
      </w:r>
    </w:p>
    <w:p w14:paraId="00000060"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Jolanta Wójcikiewicz</w:t>
      </w:r>
    </w:p>
    <w:p w14:paraId="00000061"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Małgorzata Białkowska</w:t>
      </w:r>
    </w:p>
    <w:p w14:paraId="00000062" w14:textId="77777777" w:rsidR="008C19C3" w:rsidRDefault="008C19C3">
      <w:pPr>
        <w:ind w:right="-43" w:firstLine="720"/>
        <w:jc w:val="both"/>
        <w:rPr>
          <w:rFonts w:ascii="Times New Roman" w:eastAsia="Times New Roman" w:hAnsi="Times New Roman" w:cs="Times New Roman"/>
          <w:color w:val="222222"/>
          <w:sz w:val="24"/>
          <w:szCs w:val="24"/>
        </w:rPr>
      </w:pPr>
    </w:p>
    <w:p w14:paraId="00000063" w14:textId="77777777" w:rsidR="008C19C3" w:rsidRDefault="00000000">
      <w:pPr>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9.5. </w:t>
      </w:r>
      <w:r>
        <w:rPr>
          <w:rFonts w:ascii="Times New Roman" w:eastAsia="Times New Roman" w:hAnsi="Times New Roman" w:cs="Times New Roman"/>
          <w:color w:val="222222"/>
          <w:sz w:val="24"/>
          <w:szCs w:val="24"/>
          <w:u w:val="single"/>
        </w:rPr>
        <w:t>Spotkanie Świąteczne WRS</w:t>
      </w:r>
      <w:r>
        <w:rPr>
          <w:rFonts w:ascii="Times New Roman" w:eastAsia="Times New Roman" w:hAnsi="Times New Roman" w:cs="Times New Roman"/>
          <w:color w:val="222222"/>
          <w:sz w:val="24"/>
          <w:szCs w:val="24"/>
        </w:rPr>
        <w:t xml:space="preserve"> - Krystyna Śmigielska</w:t>
      </w:r>
    </w:p>
    <w:p w14:paraId="00000064" w14:textId="1D398C1F" w:rsidR="008C19C3" w:rsidRDefault="00000000">
      <w:pPr>
        <w:ind w:right="-43" w:firstLine="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Trwają wstępne rozmowy dot. spotkania świątecznego WRS - w nowo otwartym Centrum Aktywności Międzypokoleniowej na Ochocie, </w:t>
      </w:r>
      <w:r>
        <w:rPr>
          <w:rFonts w:ascii="Times New Roman" w:eastAsia="Times New Roman" w:hAnsi="Times New Roman" w:cs="Times New Roman"/>
          <w:sz w:val="24"/>
          <w:szCs w:val="24"/>
        </w:rPr>
        <w:t>co spotkało się z akceptacją i</w:t>
      </w:r>
      <w:r w:rsidR="00E12652">
        <w:rPr>
          <w:rFonts w:ascii="Times New Roman" w:eastAsia="Times New Roman" w:hAnsi="Times New Roman" w:cs="Times New Roman"/>
          <w:sz w:val="24"/>
          <w:szCs w:val="24"/>
        </w:rPr>
        <w:t> </w:t>
      </w:r>
      <w:r>
        <w:rPr>
          <w:rFonts w:ascii="Times New Roman" w:eastAsia="Times New Roman" w:hAnsi="Times New Roman" w:cs="Times New Roman"/>
          <w:sz w:val="24"/>
          <w:szCs w:val="24"/>
        </w:rPr>
        <w:t>zadowoleniem ze strony kierownictwa centrum.</w:t>
      </w:r>
    </w:p>
    <w:p w14:paraId="00000065"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Przewodnicząca poprosiła, aby organizację wydarzenia wsparły dwie dzielnicowe rady </w:t>
      </w:r>
      <w:r>
        <w:rPr>
          <w:rFonts w:ascii="Times New Roman" w:eastAsia="Times New Roman" w:hAnsi="Times New Roman" w:cs="Times New Roman"/>
          <w:color w:val="222222"/>
          <w:sz w:val="24"/>
          <w:szCs w:val="24"/>
        </w:rPr>
        <w:t>(dzielnice: Ochota, Włochy). Planowana data: 10 grudnia. Preferowana sala: większa (na 80 osób).</w:t>
      </w:r>
    </w:p>
    <w:p w14:paraId="00000066" w14:textId="77777777" w:rsidR="008C19C3" w:rsidRDefault="008C19C3">
      <w:pPr>
        <w:ind w:right="-43" w:firstLine="720"/>
        <w:jc w:val="both"/>
        <w:rPr>
          <w:rFonts w:ascii="Times New Roman" w:eastAsia="Times New Roman" w:hAnsi="Times New Roman" w:cs="Times New Roman"/>
          <w:color w:val="222222"/>
          <w:sz w:val="24"/>
          <w:szCs w:val="24"/>
        </w:rPr>
      </w:pPr>
    </w:p>
    <w:p w14:paraId="00000067" w14:textId="77777777" w:rsidR="008C19C3" w:rsidRDefault="00000000">
      <w:pPr>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9.6. </w:t>
      </w:r>
      <w:r>
        <w:rPr>
          <w:rFonts w:ascii="Times New Roman" w:eastAsia="Times New Roman" w:hAnsi="Times New Roman" w:cs="Times New Roman"/>
          <w:color w:val="222222"/>
          <w:sz w:val="24"/>
          <w:szCs w:val="24"/>
          <w:u w:val="single"/>
        </w:rPr>
        <w:t>Zmiany w składzie redakcji “Pokolenia”</w:t>
      </w:r>
      <w:r>
        <w:rPr>
          <w:rFonts w:ascii="Times New Roman" w:eastAsia="Times New Roman" w:hAnsi="Times New Roman" w:cs="Times New Roman"/>
          <w:color w:val="222222"/>
          <w:sz w:val="24"/>
          <w:szCs w:val="24"/>
        </w:rPr>
        <w:t xml:space="preserve"> - Beata Jaroszyńska</w:t>
      </w:r>
    </w:p>
    <w:p w14:paraId="00000068" w14:textId="77777777" w:rsidR="008C19C3" w:rsidRDefault="00000000">
      <w:pPr>
        <w:ind w:right="-43"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Przetarg na wydawanie miesięcznika wygrała firma p. A. Laudańskiej. P. Marzenę Michałek zastąpi p. Halina Molka. Spotkanie redakcyjne odbędzie się 8 lipca o godz. 16.30 na  ul. Nowolipie 25b. Skład Rady Programowej: redaktor naczelna A. Laudańska, Dyrektor CAM Joanna Dolińska-Dobek, Beata Jaroszyńska. Jest rozważana nowa część, dająca możliwość dyskusji nad kwestiami prawnymi. W każdy pierwszy wtorek miesiąca można się włączać do rozmów programowych.</w:t>
      </w:r>
    </w:p>
    <w:p w14:paraId="00000069" w14:textId="77777777" w:rsidR="008C19C3" w:rsidRDefault="008C19C3">
      <w:pPr>
        <w:ind w:right="-43" w:firstLine="720"/>
        <w:jc w:val="both"/>
        <w:rPr>
          <w:rFonts w:ascii="Times New Roman" w:eastAsia="Times New Roman" w:hAnsi="Times New Roman" w:cs="Times New Roman"/>
          <w:color w:val="222222"/>
          <w:sz w:val="24"/>
          <w:szCs w:val="24"/>
        </w:rPr>
      </w:pPr>
    </w:p>
    <w:p w14:paraId="0000006A" w14:textId="77777777" w:rsidR="008C19C3" w:rsidRDefault="00000000">
      <w:pPr>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9.7. </w:t>
      </w:r>
      <w:r>
        <w:rPr>
          <w:rFonts w:ascii="Times New Roman" w:eastAsia="Times New Roman" w:hAnsi="Times New Roman" w:cs="Times New Roman"/>
          <w:color w:val="222222"/>
          <w:sz w:val="24"/>
          <w:szCs w:val="24"/>
          <w:u w:val="single"/>
        </w:rPr>
        <w:t>Prowadzenie dzielnicowych podstron na stronie WRS</w:t>
      </w:r>
      <w:r>
        <w:rPr>
          <w:rFonts w:ascii="Times New Roman" w:eastAsia="Times New Roman" w:hAnsi="Times New Roman" w:cs="Times New Roman"/>
          <w:color w:val="222222"/>
          <w:sz w:val="24"/>
          <w:szCs w:val="24"/>
        </w:rPr>
        <w:t xml:space="preserve"> - Wanda Orzeszek</w:t>
      </w:r>
    </w:p>
    <w:p w14:paraId="0000006B" w14:textId="77777777" w:rsidR="008C19C3" w:rsidRDefault="00000000">
      <w:pPr>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Przedstawicielka DRS zapytała o możliwość przeprowadzenia szkolenia z prowadzenia strony internetowej. Przedstawicielka Fundacji Idylla poinformowała o możliwości przesłania dokumentu dot. obsługi strony internetowej WRS (ok. 15-str.) oraz zresetowania danych do logowania w razie potrzeby.</w:t>
      </w:r>
    </w:p>
    <w:p w14:paraId="0000006C" w14:textId="77777777" w:rsidR="008C19C3" w:rsidRDefault="008C19C3">
      <w:pPr>
        <w:ind w:right="-43"/>
        <w:jc w:val="both"/>
        <w:rPr>
          <w:rFonts w:ascii="Times New Roman" w:eastAsia="Times New Roman" w:hAnsi="Times New Roman" w:cs="Times New Roman"/>
          <w:color w:val="222222"/>
          <w:sz w:val="24"/>
          <w:szCs w:val="24"/>
        </w:rPr>
      </w:pPr>
    </w:p>
    <w:p w14:paraId="0000006D" w14:textId="77777777" w:rsidR="008C19C3" w:rsidRDefault="00000000">
      <w:pPr>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9.8. </w:t>
      </w:r>
      <w:r>
        <w:rPr>
          <w:rFonts w:ascii="Times New Roman" w:eastAsia="Times New Roman" w:hAnsi="Times New Roman" w:cs="Times New Roman"/>
          <w:color w:val="222222"/>
          <w:sz w:val="24"/>
          <w:szCs w:val="24"/>
          <w:u w:val="single"/>
        </w:rPr>
        <w:t>O obowiązku montowania wind w każdym budynku</w:t>
      </w:r>
      <w:r>
        <w:rPr>
          <w:rFonts w:ascii="Times New Roman" w:eastAsia="Times New Roman" w:hAnsi="Times New Roman" w:cs="Times New Roman"/>
          <w:color w:val="222222"/>
          <w:sz w:val="24"/>
          <w:szCs w:val="24"/>
        </w:rPr>
        <w:t xml:space="preserve"> - Ewa Rulska</w:t>
      </w:r>
    </w:p>
    <w:p w14:paraId="0000006E" w14:textId="77777777" w:rsidR="008C19C3" w:rsidRDefault="00000000">
      <w:pPr>
        <w:ind w:right="-43"/>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Według nowego rozporządzenia, budynek mieszkalny wielorodzinny o trzech lub więcej kondygnacjach będzie musiał być wyposażony w windę. Przepisy mają zastosowanie do budynku, co do którego ma miejsce projektowanie, budowa, przebudowa lub zmiana sposobu użytkowania. Można rozważyć w swoich wspólnotach prostsze i tańsze rozwiązanie, jakimi są </w:t>
      </w:r>
      <w:r>
        <w:rPr>
          <w:rFonts w:ascii="Times New Roman" w:eastAsia="Times New Roman" w:hAnsi="Times New Roman" w:cs="Times New Roman"/>
          <w:color w:val="222222"/>
          <w:sz w:val="24"/>
          <w:szCs w:val="24"/>
        </w:rPr>
        <w:lastRenderedPageBreak/>
        <w:t xml:space="preserve">składane krzesła na półpiętrach budynku. </w:t>
      </w:r>
      <w:r>
        <w:rPr>
          <w:rFonts w:ascii="Times New Roman" w:eastAsia="Times New Roman" w:hAnsi="Times New Roman" w:cs="Times New Roman"/>
          <w:sz w:val="24"/>
          <w:szCs w:val="24"/>
        </w:rPr>
        <w:t>Ze względu na bezpieczeństwo mieszkańców instalacja w ciągach każdorazowo powinna być skonsultowana m. in. ze specjalistami ze straży pożarnej.</w:t>
      </w:r>
    </w:p>
    <w:p w14:paraId="0000006F" w14:textId="77777777" w:rsidR="008C19C3" w:rsidRDefault="008C19C3">
      <w:pPr>
        <w:ind w:right="-43"/>
        <w:rPr>
          <w:rFonts w:ascii="Times New Roman" w:eastAsia="Times New Roman" w:hAnsi="Times New Roman" w:cs="Times New Roman"/>
          <w:b/>
          <w:color w:val="222222"/>
          <w:sz w:val="24"/>
          <w:szCs w:val="24"/>
        </w:rPr>
      </w:pPr>
    </w:p>
    <w:p w14:paraId="00000070" w14:textId="77777777" w:rsidR="008C19C3" w:rsidRDefault="00000000">
      <w:pPr>
        <w:spacing w:before="240" w:after="240" w:line="240" w:lineRule="auto"/>
        <w:ind w:right="-43"/>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PODJĘTE UCHWAŁY</w:t>
      </w:r>
    </w:p>
    <w:p w14:paraId="00000071" w14:textId="77777777" w:rsidR="008C19C3" w:rsidRDefault="00000000">
      <w:pPr>
        <w:numPr>
          <w:ilvl w:val="0"/>
          <w:numId w:val="6"/>
        </w:numPr>
        <w:spacing w:before="240" w:line="240" w:lineRule="auto"/>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Uchwała nr 19/2024-2029 w sprawie powołania Kapituły w sprawie wytypowania osób do przyznania honorowej odznaki „Przyjaciel Warszawskiej Rady Seniorów”</w:t>
      </w:r>
    </w:p>
    <w:p w14:paraId="00000072" w14:textId="77777777" w:rsidR="008C19C3" w:rsidRDefault="00000000">
      <w:pPr>
        <w:numPr>
          <w:ilvl w:val="0"/>
          <w:numId w:val="6"/>
        </w:numPr>
        <w:spacing w:line="240" w:lineRule="auto"/>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Uchwała nr 20/2024-2029 w sprawie ​​objęcia przez Warszawską Radę Seniorów patronatem honorowym ”Mazowiecki Festiwal Seniorów Silver Stars”</w:t>
      </w:r>
    </w:p>
    <w:p w14:paraId="00000073" w14:textId="77777777" w:rsidR="008C19C3" w:rsidRDefault="00000000">
      <w:pPr>
        <w:numPr>
          <w:ilvl w:val="0"/>
          <w:numId w:val="6"/>
        </w:numPr>
        <w:spacing w:line="240" w:lineRule="auto"/>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Uchwała nr 21/2024-2029 w sprawie udzielenia patronatu nad Festiwalem: “Lalka też Człowiek”</w:t>
      </w:r>
    </w:p>
    <w:p w14:paraId="00000074" w14:textId="77777777" w:rsidR="008C19C3" w:rsidRDefault="00000000">
      <w:pPr>
        <w:numPr>
          <w:ilvl w:val="0"/>
          <w:numId w:val="6"/>
        </w:numPr>
        <w:spacing w:after="240" w:line="240" w:lineRule="auto"/>
        <w:ind w:right="-4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Uchwała nr 22/2024-2029 w sprawie wyboru Sekretarza WRS</w:t>
      </w:r>
    </w:p>
    <w:p w14:paraId="00000075" w14:textId="77777777" w:rsidR="008C19C3" w:rsidRDefault="008C19C3">
      <w:pPr>
        <w:spacing w:line="240" w:lineRule="auto"/>
        <w:ind w:right="-43"/>
        <w:jc w:val="both"/>
        <w:rPr>
          <w:rFonts w:ascii="Times New Roman" w:eastAsia="Times New Roman" w:hAnsi="Times New Roman" w:cs="Times New Roman"/>
          <w:b/>
          <w:color w:val="222222"/>
          <w:sz w:val="24"/>
          <w:szCs w:val="24"/>
        </w:rPr>
      </w:pPr>
    </w:p>
    <w:p w14:paraId="00000076" w14:textId="77777777" w:rsidR="008C19C3" w:rsidRDefault="008C19C3">
      <w:pPr>
        <w:spacing w:line="240" w:lineRule="auto"/>
        <w:ind w:right="-43"/>
        <w:jc w:val="both"/>
        <w:rPr>
          <w:rFonts w:ascii="Times New Roman" w:eastAsia="Times New Roman" w:hAnsi="Times New Roman" w:cs="Times New Roman"/>
          <w:b/>
          <w:color w:val="222222"/>
          <w:sz w:val="24"/>
          <w:szCs w:val="24"/>
        </w:rPr>
      </w:pPr>
    </w:p>
    <w:p w14:paraId="00000077" w14:textId="77777777" w:rsidR="008C19C3" w:rsidRDefault="00000000">
      <w:pPr>
        <w:spacing w:line="240" w:lineRule="auto"/>
        <w:ind w:right="-4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ZAŁĄCZNIKI</w:t>
      </w:r>
    </w:p>
    <w:p w14:paraId="00000078" w14:textId="77777777" w:rsidR="008C19C3" w:rsidRDefault="008C19C3">
      <w:pPr>
        <w:spacing w:line="240" w:lineRule="auto"/>
        <w:ind w:right="-43"/>
        <w:jc w:val="both"/>
        <w:rPr>
          <w:rFonts w:ascii="Times New Roman" w:eastAsia="Times New Roman" w:hAnsi="Times New Roman" w:cs="Times New Roman"/>
          <w:b/>
          <w:sz w:val="24"/>
          <w:szCs w:val="24"/>
        </w:rPr>
      </w:pPr>
    </w:p>
    <w:p w14:paraId="00000079" w14:textId="77777777" w:rsidR="008C19C3" w:rsidRDefault="00000000">
      <w:pPr>
        <w:numPr>
          <w:ilvl w:val="0"/>
          <w:numId w:val="1"/>
        </w:numPr>
        <w:spacing w:line="240" w:lineRule="auto"/>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Lista obecności</w:t>
      </w:r>
    </w:p>
    <w:p w14:paraId="0000007A" w14:textId="77777777" w:rsidR="008C19C3" w:rsidRDefault="00000000">
      <w:pPr>
        <w:numPr>
          <w:ilvl w:val="0"/>
          <w:numId w:val="1"/>
        </w:numPr>
        <w:spacing w:line="240" w:lineRule="auto"/>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Uchwały</w:t>
      </w:r>
    </w:p>
    <w:p w14:paraId="0000007B" w14:textId="77777777" w:rsidR="008C19C3" w:rsidRDefault="008C19C3">
      <w:pPr>
        <w:widowControl w:val="0"/>
        <w:spacing w:after="120" w:line="240" w:lineRule="auto"/>
        <w:ind w:right="-43"/>
        <w:jc w:val="both"/>
        <w:rPr>
          <w:rFonts w:ascii="Times New Roman" w:eastAsia="Times New Roman" w:hAnsi="Times New Roman" w:cs="Times New Roman"/>
          <w:sz w:val="24"/>
          <w:szCs w:val="24"/>
        </w:rPr>
      </w:pPr>
    </w:p>
    <w:p w14:paraId="0000007C" w14:textId="77777777" w:rsidR="008C19C3" w:rsidRDefault="008C19C3">
      <w:pPr>
        <w:widowControl w:val="0"/>
        <w:spacing w:after="120" w:line="240" w:lineRule="auto"/>
        <w:ind w:right="-43"/>
        <w:jc w:val="both"/>
        <w:rPr>
          <w:rFonts w:ascii="Times New Roman" w:eastAsia="Times New Roman" w:hAnsi="Times New Roman" w:cs="Times New Roman"/>
          <w:sz w:val="24"/>
          <w:szCs w:val="24"/>
        </w:rPr>
      </w:pPr>
    </w:p>
    <w:p w14:paraId="0000007D" w14:textId="77777777" w:rsidR="008C19C3" w:rsidRDefault="00000000">
      <w:pPr>
        <w:widowControl w:val="0"/>
        <w:spacing w:after="120" w:line="240" w:lineRule="auto"/>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Protokolantka</w:t>
      </w:r>
    </w:p>
    <w:p w14:paraId="0000007E" w14:textId="77777777" w:rsidR="008C19C3" w:rsidRDefault="00000000">
      <w:pPr>
        <w:widowControl w:val="0"/>
        <w:spacing w:after="120" w:line="240" w:lineRule="auto"/>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Paulina Rudzińska</w:t>
      </w:r>
    </w:p>
    <w:p w14:paraId="0000007F" w14:textId="77777777" w:rsidR="008C19C3" w:rsidRDefault="00000000">
      <w:pPr>
        <w:widowControl w:val="0"/>
        <w:spacing w:after="120" w:line="240" w:lineRule="auto"/>
        <w:ind w:left="5760"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Przewodnicząca WRS</w:t>
      </w:r>
    </w:p>
    <w:p w14:paraId="00000080" w14:textId="77777777" w:rsidR="008C19C3" w:rsidRDefault="00000000">
      <w:pPr>
        <w:widowControl w:val="0"/>
        <w:spacing w:after="120" w:line="240" w:lineRule="auto"/>
        <w:ind w:left="5760"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Krystyna Śmigielska</w:t>
      </w:r>
    </w:p>
    <w:p w14:paraId="00000081" w14:textId="77777777" w:rsidR="008C19C3" w:rsidRDefault="00000000">
      <w:pPr>
        <w:widowControl w:val="0"/>
        <w:spacing w:after="120" w:line="240" w:lineRule="auto"/>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Sekretarz WRS</w:t>
      </w:r>
    </w:p>
    <w:p w14:paraId="00000082" w14:textId="77777777" w:rsidR="008C19C3" w:rsidRDefault="00000000">
      <w:pPr>
        <w:widowControl w:val="0"/>
        <w:spacing w:after="120" w:line="240" w:lineRule="auto"/>
        <w:ind w:right="-43"/>
        <w:jc w:val="both"/>
      </w:pPr>
      <w:r>
        <w:rPr>
          <w:rFonts w:ascii="Times New Roman" w:eastAsia="Times New Roman" w:hAnsi="Times New Roman" w:cs="Times New Roman"/>
          <w:sz w:val="24"/>
          <w:szCs w:val="24"/>
        </w:rPr>
        <w:t>Marek b. Chodaczyński</w:t>
      </w:r>
    </w:p>
    <w:sectPr w:rsidR="008C19C3">
      <w:footerReference w:type="default" r:id="rId10"/>
      <w:pgSz w:w="11909" w:h="16834"/>
      <w:pgMar w:top="1417" w:right="1417" w:bottom="1417" w:left="1417"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88260" w14:textId="77777777" w:rsidR="00293D45" w:rsidRDefault="00293D45">
      <w:pPr>
        <w:spacing w:line="240" w:lineRule="auto"/>
      </w:pPr>
      <w:r>
        <w:separator/>
      </w:r>
    </w:p>
  </w:endnote>
  <w:endnote w:type="continuationSeparator" w:id="0">
    <w:p w14:paraId="6D74ECC4" w14:textId="77777777" w:rsidR="00293D45" w:rsidRDefault="00293D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3" w14:textId="3B80616A" w:rsidR="008C19C3" w:rsidRDefault="00000000">
    <w:pPr>
      <w:jc w:val="right"/>
    </w:pPr>
    <w:r>
      <w:fldChar w:fldCharType="begin"/>
    </w:r>
    <w:r>
      <w:instrText>PAGE</w:instrText>
    </w:r>
    <w:r>
      <w:fldChar w:fldCharType="separate"/>
    </w:r>
    <w:r w:rsidR="003944C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3CFF9" w14:textId="77777777" w:rsidR="00293D45" w:rsidRDefault="00293D45">
      <w:pPr>
        <w:spacing w:line="240" w:lineRule="auto"/>
      </w:pPr>
      <w:r>
        <w:separator/>
      </w:r>
    </w:p>
  </w:footnote>
  <w:footnote w:type="continuationSeparator" w:id="0">
    <w:p w14:paraId="3B408722" w14:textId="77777777" w:rsidR="00293D45" w:rsidRDefault="00293D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50417"/>
    <w:multiLevelType w:val="multilevel"/>
    <w:tmpl w:val="0BC28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883E51"/>
    <w:multiLevelType w:val="multilevel"/>
    <w:tmpl w:val="CBB8DB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767855"/>
    <w:multiLevelType w:val="multilevel"/>
    <w:tmpl w:val="4B709E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D0D13A2"/>
    <w:multiLevelType w:val="multilevel"/>
    <w:tmpl w:val="BBB494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28C720F"/>
    <w:multiLevelType w:val="multilevel"/>
    <w:tmpl w:val="E66664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2D55035"/>
    <w:multiLevelType w:val="multilevel"/>
    <w:tmpl w:val="73F4C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56613003">
    <w:abstractNumId w:val="1"/>
  </w:num>
  <w:num w:numId="2" w16cid:durableId="999621027">
    <w:abstractNumId w:val="2"/>
  </w:num>
  <w:num w:numId="3" w16cid:durableId="1815835360">
    <w:abstractNumId w:val="3"/>
  </w:num>
  <w:num w:numId="4" w16cid:durableId="496193388">
    <w:abstractNumId w:val="5"/>
  </w:num>
  <w:num w:numId="5" w16cid:durableId="986857992">
    <w:abstractNumId w:val="0"/>
  </w:num>
  <w:num w:numId="6" w16cid:durableId="689377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9C3"/>
    <w:rsid w:val="00145B0C"/>
    <w:rsid w:val="00293D45"/>
    <w:rsid w:val="003944C0"/>
    <w:rsid w:val="003F0CD3"/>
    <w:rsid w:val="00825831"/>
    <w:rsid w:val="008C19C3"/>
    <w:rsid w:val="00DE44FA"/>
    <w:rsid w:val="00E126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AFE1A"/>
  <w15:docId w15:val="{C21796EB-56C2-4A09-9708-00207954B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paragraph" w:styleId="Akapitzlist">
    <w:name w:val="List Paragraph"/>
    <w:uiPriority w:val="34"/>
    <w:qFormat/>
    <w:rsid w:val="001D4A31"/>
    <w:pPr>
      <w:ind w:left="720"/>
      <w:contextualSpacing/>
    </w:pPr>
  </w:style>
  <w:style w:type="paragraph" w:styleId="Podtytu">
    <w:name w:val="Subtitle"/>
    <w:basedOn w:val="Normalny"/>
    <w:next w:val="Norma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eU/sY9SMmIYeGynJnqnUWM3dcg==">CgMxLjA4AHIhMTU4TXEzZ3pUZzgyWERWejdMcG83WWc4aUR2YTIwRDRm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1818</Words>
  <Characters>10908</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Krystyna Śmigielska</dc:creator>
  <cp:lastModifiedBy>Krystyna Śmigielska</cp:lastModifiedBy>
  <cp:revision>3</cp:revision>
  <dcterms:created xsi:type="dcterms:W3CDTF">2025-08-19T17:23:00Z</dcterms:created>
  <dcterms:modified xsi:type="dcterms:W3CDTF">2025-09-01T07:19:00Z</dcterms:modified>
</cp:coreProperties>
</file>